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3B01" w14:textId="3B8EE0C7" w:rsidR="00C16D8A" w:rsidRPr="00A8395F" w:rsidRDefault="00126442" w:rsidP="002E5D21">
      <w:pPr>
        <w:jc w:val="both"/>
        <w:rPr>
          <w:b/>
          <w:bCs/>
        </w:rPr>
      </w:pPr>
      <w:r w:rsidRPr="00A8395F">
        <w:rPr>
          <w:b/>
          <w:bCs/>
        </w:rPr>
        <w:t xml:space="preserve">Postępowanie </w:t>
      </w:r>
      <w:r w:rsidR="00A13E69">
        <w:rPr>
          <w:b/>
          <w:bCs/>
        </w:rPr>
        <w:t>7</w:t>
      </w:r>
      <w:r w:rsidRPr="00A8395F">
        <w:rPr>
          <w:b/>
          <w:bCs/>
        </w:rPr>
        <w:t>/2024</w:t>
      </w:r>
    </w:p>
    <w:p w14:paraId="5EB65342" w14:textId="0FCC8736" w:rsidR="00126442" w:rsidRDefault="00126442" w:rsidP="002E5D21">
      <w:pPr>
        <w:jc w:val="both"/>
      </w:pPr>
      <w:r w:rsidRPr="002E5D21">
        <w:rPr>
          <w:b/>
          <w:bCs/>
        </w:rPr>
        <w:t>Zamawiający:</w:t>
      </w:r>
      <w:r>
        <w:t xml:space="preserve"> Przedsiębiorstwo Oczyszczania Miasta EKO Sp. z o.o., Niedźwiady 38, 62-800</w:t>
      </w:r>
      <w:r w:rsidR="002E5D21">
        <w:t> </w:t>
      </w:r>
      <w:r>
        <w:t>Kalisz, NIP 6180030387, REGON 250029837, wpisane do rejestru przedsiębiorców prowadzonego przez Sąd Rejonowy Poznań Nowe Miasto i Wilda w Poznaniu, IX Wydział gospodarczy KRS pod numerem KRS 0000441507</w:t>
      </w:r>
    </w:p>
    <w:p w14:paraId="02920A8E" w14:textId="0B428D12" w:rsidR="00126442" w:rsidRDefault="00126442" w:rsidP="002E5D21">
      <w:pPr>
        <w:jc w:val="both"/>
      </w:pPr>
      <w:r w:rsidRPr="002E5D21">
        <w:rPr>
          <w:b/>
          <w:bCs/>
        </w:rPr>
        <w:t>Przedmiot:</w:t>
      </w:r>
      <w:r>
        <w:t xml:space="preserve"> </w:t>
      </w:r>
      <w:r w:rsidR="00E658C1">
        <w:t xml:space="preserve">Wykonanie podłoża o powierzchni </w:t>
      </w:r>
      <w:r w:rsidR="00EA0942">
        <w:t>238,86m2 pod boksy na odpady wykonane z bloków betonowych .</w:t>
      </w:r>
    </w:p>
    <w:p w14:paraId="64D91403" w14:textId="3F430885" w:rsidR="00EA0942" w:rsidRDefault="00126442" w:rsidP="002E5D21">
      <w:pPr>
        <w:jc w:val="both"/>
      </w:pPr>
      <w:r w:rsidRPr="002E5D21">
        <w:rPr>
          <w:b/>
          <w:bCs/>
        </w:rPr>
        <w:t>Cel:</w:t>
      </w:r>
      <w:r>
        <w:t xml:space="preserve"> Celem jest pozyskanie przez  Zamawiającego ofert na </w:t>
      </w:r>
      <w:r w:rsidR="002F0591">
        <w:t xml:space="preserve">wykonanie podłoża </w:t>
      </w:r>
      <w:r w:rsidR="00EA0942">
        <w:t>o powierzchni 238,86m2 pod boksy na odpady wykonane z bloków betonowych .</w:t>
      </w:r>
    </w:p>
    <w:p w14:paraId="312787BF" w14:textId="7B276F07" w:rsidR="00126442" w:rsidRDefault="00126442" w:rsidP="002E5D21">
      <w:pPr>
        <w:jc w:val="both"/>
      </w:pPr>
      <w:r w:rsidRPr="002E5D21">
        <w:rPr>
          <w:b/>
          <w:bCs/>
        </w:rPr>
        <w:t>Okres realizacji inwestycji:</w:t>
      </w:r>
      <w:r>
        <w:t xml:space="preserve"> </w:t>
      </w:r>
      <w:r w:rsidR="00B97F5E">
        <w:t xml:space="preserve">Okres zakończenia inwestycji do </w:t>
      </w:r>
      <w:r w:rsidR="00EA0942">
        <w:t>2</w:t>
      </w:r>
      <w:r w:rsidR="002F0591">
        <w:t>5</w:t>
      </w:r>
      <w:r w:rsidR="00FD3514">
        <w:t>/0</w:t>
      </w:r>
      <w:r w:rsidR="00EA0942">
        <w:t>9</w:t>
      </w:r>
      <w:r w:rsidR="00FD3514">
        <w:t>/2024</w:t>
      </w:r>
      <w:r w:rsidR="00B97F5E">
        <w:t xml:space="preserve">r. </w:t>
      </w:r>
    </w:p>
    <w:p w14:paraId="03529464" w14:textId="34E83A50" w:rsidR="00B97F5E" w:rsidRDefault="00B97F5E" w:rsidP="002E5D21">
      <w:pPr>
        <w:jc w:val="both"/>
      </w:pPr>
      <w:r w:rsidRPr="002E5D21">
        <w:rPr>
          <w:b/>
          <w:bCs/>
        </w:rPr>
        <w:t>Data publikacji ogłoszenia:</w:t>
      </w:r>
      <w:r>
        <w:t xml:space="preserve"> </w:t>
      </w:r>
      <w:r w:rsidR="00EA0942">
        <w:rPr>
          <w:color w:val="FF0000"/>
        </w:rPr>
        <w:t>2</w:t>
      </w:r>
      <w:r w:rsidR="00DF0A0E">
        <w:rPr>
          <w:color w:val="FF0000"/>
        </w:rPr>
        <w:t>7</w:t>
      </w:r>
      <w:r w:rsidR="002F0591">
        <w:rPr>
          <w:color w:val="FF0000"/>
        </w:rPr>
        <w:t>/08</w:t>
      </w:r>
      <w:r w:rsidR="00FD3514">
        <w:rPr>
          <w:color w:val="FF0000"/>
        </w:rPr>
        <w:t>/2024</w:t>
      </w:r>
      <w:r w:rsidRPr="008A4069">
        <w:rPr>
          <w:color w:val="FF0000"/>
        </w:rPr>
        <w:t>.</w:t>
      </w:r>
    </w:p>
    <w:p w14:paraId="0281E57B" w14:textId="6164A81C" w:rsidR="00B97F5E" w:rsidRDefault="00B97F5E" w:rsidP="002E5D21">
      <w:pPr>
        <w:jc w:val="both"/>
      </w:pPr>
      <w:r w:rsidRPr="002E5D21">
        <w:rPr>
          <w:b/>
          <w:bCs/>
        </w:rPr>
        <w:t>Zakres:</w:t>
      </w:r>
      <w:r>
        <w:t xml:space="preserve"> W zakresie inwestycji jest:</w:t>
      </w:r>
    </w:p>
    <w:p w14:paraId="3FCA97AA" w14:textId="444B7FF4" w:rsidR="00EA0942" w:rsidRDefault="00EA0942" w:rsidP="00EA0942">
      <w:pPr>
        <w:numPr>
          <w:ilvl w:val="0"/>
          <w:numId w:val="2"/>
        </w:numPr>
        <w:jc w:val="both"/>
      </w:pPr>
      <w:r>
        <w:t>Wykonanie ław betonowych</w:t>
      </w:r>
    </w:p>
    <w:p w14:paraId="5C4E3DD9" w14:textId="77777777" w:rsidR="00EA0942" w:rsidRDefault="00EA0942" w:rsidP="00EA0942">
      <w:pPr>
        <w:numPr>
          <w:ilvl w:val="0"/>
          <w:numId w:val="2"/>
        </w:numPr>
        <w:jc w:val="both"/>
      </w:pPr>
      <w:r w:rsidRPr="00EA0942">
        <w:t xml:space="preserve">Wylanie </w:t>
      </w:r>
      <w:r>
        <w:t>betonu „chudziak”</w:t>
      </w:r>
      <w:bookmarkStart w:id="0" w:name="_GoBack"/>
      <w:bookmarkEnd w:id="0"/>
    </w:p>
    <w:p w14:paraId="1C095ADC" w14:textId="4D1D4844" w:rsidR="00EA0942" w:rsidRPr="00EA0942" w:rsidRDefault="00EA0942" w:rsidP="00EA0942">
      <w:pPr>
        <w:numPr>
          <w:ilvl w:val="0"/>
          <w:numId w:val="2"/>
        </w:numPr>
        <w:jc w:val="both"/>
      </w:pPr>
      <w:r>
        <w:t xml:space="preserve">Wylanie </w:t>
      </w:r>
      <w:r w:rsidRPr="00EA0942">
        <w:t>posadzki wraz z zatarciem</w:t>
      </w:r>
    </w:p>
    <w:p w14:paraId="2DEF7633" w14:textId="77777777" w:rsidR="00EA0942" w:rsidRPr="00EA0942" w:rsidRDefault="00EA0942" w:rsidP="00EA0942">
      <w:pPr>
        <w:numPr>
          <w:ilvl w:val="0"/>
          <w:numId w:val="2"/>
        </w:numPr>
        <w:jc w:val="both"/>
      </w:pPr>
      <w:r w:rsidRPr="00EA0942">
        <w:t xml:space="preserve">Wykonanie dylatacji </w:t>
      </w:r>
    </w:p>
    <w:p w14:paraId="569658EB" w14:textId="77777777" w:rsidR="00EA0942" w:rsidRPr="00EA0942" w:rsidRDefault="00EA0942" w:rsidP="00EA0942">
      <w:pPr>
        <w:numPr>
          <w:ilvl w:val="0"/>
          <w:numId w:val="2"/>
        </w:numPr>
        <w:jc w:val="both"/>
      </w:pPr>
      <w:r w:rsidRPr="00EA0942">
        <w:t>Wypełnienie dylatacji uszczelniaczem poliuretanowym</w:t>
      </w:r>
    </w:p>
    <w:p w14:paraId="60DE19C5" w14:textId="77777777" w:rsidR="00EA0942" w:rsidRPr="00EA0942" w:rsidRDefault="00EA0942" w:rsidP="00EA0942">
      <w:pPr>
        <w:numPr>
          <w:ilvl w:val="0"/>
          <w:numId w:val="2"/>
        </w:numPr>
        <w:jc w:val="both"/>
      </w:pPr>
      <w:r w:rsidRPr="00EA0942">
        <w:t>Zaimpregnowanie impregnatem do posadzek betonowych</w:t>
      </w:r>
    </w:p>
    <w:p w14:paraId="285355E2" w14:textId="23902010" w:rsidR="00E658C1" w:rsidRDefault="00E658C1" w:rsidP="00E658C1">
      <w:pPr>
        <w:ind w:left="360"/>
        <w:jc w:val="both"/>
      </w:pPr>
      <w:r>
        <w:t>Prace wykonywane na podstawie projektu udostępnionego przez Inwestora.</w:t>
      </w:r>
    </w:p>
    <w:p w14:paraId="41D4E955" w14:textId="647F1917" w:rsidR="00B97F5E" w:rsidRDefault="00223848" w:rsidP="002E5D21">
      <w:pPr>
        <w:jc w:val="both"/>
      </w:pPr>
      <w:r>
        <w:t xml:space="preserve">Dokumentacja techniczna dostępna będzie na prośbę Oferenta przesłaną na adres mailowy: </w:t>
      </w:r>
      <w:hyperlink r:id="rId5" w:history="1">
        <w:r w:rsidRPr="003E61E8">
          <w:rPr>
            <w:rStyle w:val="Hipercze"/>
          </w:rPr>
          <w:t>anna.kupaj@eko.kalisz.pl</w:t>
        </w:r>
      </w:hyperlink>
      <w:r>
        <w:t xml:space="preserve"> lub po kontakcie telefonicznym tel. 535 320 340</w:t>
      </w:r>
    </w:p>
    <w:p w14:paraId="39E4D6D2" w14:textId="0A7AA298" w:rsidR="00B97F5E" w:rsidRDefault="00B97F5E" w:rsidP="002E5D21">
      <w:pPr>
        <w:jc w:val="both"/>
      </w:pPr>
      <w:r w:rsidRPr="00223848">
        <w:rPr>
          <w:b/>
          <w:bCs/>
        </w:rPr>
        <w:t>Informacje o postępowaniu:</w:t>
      </w:r>
      <w:r w:rsidRPr="00B97F5E">
        <w:t xml:space="preserve"> Niniejsze postępowanie prowadzone będzie na podstawie przepisów kodeksu cywilnego. Oferent może złożyć tylko jedną ofertę. Zamawiający może zakończyć postępowanie bez wyboru Dostawcy.</w:t>
      </w:r>
      <w:r w:rsidR="002C2B12">
        <w:t xml:space="preserve"> </w:t>
      </w:r>
    </w:p>
    <w:p w14:paraId="1B83DD2A" w14:textId="0970C3E5" w:rsidR="00B97F5E" w:rsidRPr="00431643" w:rsidRDefault="00B97F5E" w:rsidP="002E5D21">
      <w:pPr>
        <w:jc w:val="both"/>
      </w:pPr>
      <w:r w:rsidRPr="00431643">
        <w:rPr>
          <w:b/>
          <w:bCs/>
        </w:rPr>
        <w:t>Termin składania ofert:</w:t>
      </w:r>
      <w:r w:rsidRPr="00B97F5E">
        <w:t xml:space="preserve"> Oferty należy składać </w:t>
      </w:r>
      <w:r w:rsidR="00C9042D">
        <w:t xml:space="preserve">w siedzibie firmy pod adresem Niedźwiady 38, 62 800 Kalisz lub </w:t>
      </w:r>
      <w:r w:rsidRPr="00B97F5E">
        <w:t xml:space="preserve">drogą mailową na adres: anna.kupaj@eko.kalisz.pl od dnia opublikowania ogłoszenia o przetargu do końca dnia </w:t>
      </w:r>
      <w:r w:rsidR="00EA0942">
        <w:rPr>
          <w:color w:val="FF0000"/>
        </w:rPr>
        <w:t>30</w:t>
      </w:r>
      <w:r w:rsidR="00FD3514">
        <w:rPr>
          <w:color w:val="FF0000"/>
        </w:rPr>
        <w:t>/08/2024</w:t>
      </w:r>
      <w:r w:rsidRPr="00C9042D">
        <w:rPr>
          <w:color w:val="FF0000"/>
        </w:rPr>
        <w:t xml:space="preserve"> </w:t>
      </w:r>
      <w:r w:rsidRPr="00B97F5E">
        <w:t xml:space="preserve">r. Oferta powinna zostać sporządzona w języku polskim. Zawarta w ofercie stawka powinna być podana w walucie PLN. </w:t>
      </w:r>
      <w:r w:rsidRPr="00431643">
        <w:t>Ceny powinny zawierać wszelkie koszty związane prawidłowym wykonaniem inwestycji</w:t>
      </w:r>
      <w:r w:rsidR="007C6382">
        <w:t>.</w:t>
      </w:r>
    </w:p>
    <w:p w14:paraId="7732DC65" w14:textId="64820F04" w:rsidR="00B97F5E" w:rsidRDefault="00B97F5E" w:rsidP="002E5D21">
      <w:pPr>
        <w:jc w:val="both"/>
      </w:pPr>
      <w:r>
        <w:t xml:space="preserve">Oferty dostarczone po wyżej wymienionym terminie zostaną odrzucone (decyduje data i termin wpływu oferty do Zamawiającego). Kompletna oferta powinna zawierać: podstawowe informacje o dostawcy (nazwa, adres, nip, adres e mail i nr telefonu osoby do kontaktu) oraz wypełniony formularz oferty </w:t>
      </w:r>
      <w:r w:rsidRPr="007C6382">
        <w:t xml:space="preserve">cenowej (załącznik nr </w:t>
      </w:r>
      <w:r w:rsidR="007C6382" w:rsidRPr="007C6382">
        <w:t>1</w:t>
      </w:r>
      <w:r w:rsidR="00C9042D">
        <w:t>.</w:t>
      </w:r>
      <w:r w:rsidR="007C6382">
        <w:t xml:space="preserve"> </w:t>
      </w:r>
      <w:r w:rsidR="00D42AD5">
        <w:t>Dopuszcza się przesłanie oferty na formularzu innym niż załącznik nr 1, pod warunkiem, że oferta będzie zawierać wszystkie informacje wskazane z Załączniku nr 1.</w:t>
      </w:r>
      <w:r w:rsidR="007C6382">
        <w:t xml:space="preserve"> </w:t>
      </w:r>
      <w:r>
        <w:t>Pliki powinny zawierać podpisy (dopuszcza się podpis elektroniczny) osób uprawnionych do składania tego typu dokumentów w imieniu Oferenta.</w:t>
      </w:r>
    </w:p>
    <w:p w14:paraId="559BDCC1" w14:textId="2210E848" w:rsidR="00935AA2" w:rsidRDefault="00935AA2" w:rsidP="002E5D21">
      <w:pPr>
        <w:jc w:val="both"/>
      </w:pPr>
      <w:r w:rsidRPr="007C6382">
        <w:rPr>
          <w:b/>
          <w:bCs/>
        </w:rPr>
        <w:t xml:space="preserve">Wybór oferty: </w:t>
      </w:r>
      <w:r>
        <w:t xml:space="preserve">Wybór najkorzystniejszej oferty nastąpi do </w:t>
      </w:r>
      <w:r w:rsidR="002F0591">
        <w:t>1</w:t>
      </w:r>
      <w:r w:rsidR="006A602F">
        <w:t>0</w:t>
      </w:r>
      <w:r w:rsidR="00FD3514">
        <w:t>/0</w:t>
      </w:r>
      <w:r w:rsidR="00047F52">
        <w:t>9</w:t>
      </w:r>
      <w:r w:rsidR="00FD3514">
        <w:t>/2024</w:t>
      </w:r>
      <w:r>
        <w:t xml:space="preserve"> r. Kryterium wyboru jest cena oraz spełnienie wszystkich wymagań technicznych </w:t>
      </w:r>
      <w:r w:rsidR="00D42AD5">
        <w:t>niezbędnych do prawidłowej realizacji inwestycji</w:t>
      </w:r>
      <w:r w:rsidR="00E658C1">
        <w:t xml:space="preserve">. </w:t>
      </w:r>
      <w:r>
        <w:t xml:space="preserve">O wyborze oferty Dostawca zostanie poinformowany pisemnie na adres wskazany do kontaktu w załączniku nr </w:t>
      </w:r>
      <w:r w:rsidR="00D42AD5">
        <w:t>1</w:t>
      </w:r>
      <w:r>
        <w:t xml:space="preserve"> w terminie do 3 dni od daty wyboru oferty. Przed wyborem oferty </w:t>
      </w:r>
      <w:r>
        <w:lastRenderedPageBreak/>
        <w:t>Zamawiający może zadać Dostawcy pytania dotyczące złożonej przez niego oferty, a Dostawca ma obowiązek odpowiedzieć na zadane pytania w ciągu 1 dnia roboczego od ich otrzymania. W przypadku braku odpowiedzi Zamawiający może odrzucić ofertę.</w:t>
      </w:r>
    </w:p>
    <w:p w14:paraId="1D49F980" w14:textId="77777777" w:rsidR="00D42AD5" w:rsidRDefault="00935AA2" w:rsidP="002E5D21">
      <w:pPr>
        <w:jc w:val="both"/>
      </w:pPr>
      <w:r w:rsidRPr="00D42AD5">
        <w:rPr>
          <w:b/>
          <w:bCs/>
        </w:rPr>
        <w:t>Warunki udziału w postępowaniu:</w:t>
      </w:r>
      <w:r>
        <w:t xml:space="preserve"> W postępowaniu mogą wziąć udział Dostawcy, którzy prowadzą działalność gospodarcza na terenie Polski potwierdzoną aktualnym na dzień składania oferty wpisem do właściwego rejestru uprawniającego do prowadzenia działalności gospodarczej. </w:t>
      </w:r>
    </w:p>
    <w:p w14:paraId="63155FED" w14:textId="3FAE5043" w:rsidR="00935AA2" w:rsidRDefault="00935AA2" w:rsidP="002E5D21">
      <w:pPr>
        <w:jc w:val="both"/>
      </w:pPr>
      <w:r w:rsidRPr="00D42AD5">
        <w:rPr>
          <w:b/>
          <w:bCs/>
        </w:rPr>
        <w:t>Zmiany:</w:t>
      </w:r>
      <w:r>
        <w:t xml:space="preserve"> Ogłoszenie o przetargu może zostać zaktualizowane lub zmienione przed upływem terminu składania ofert przewidzianym w niniejszym dokumencie. W takim przypadku informacja o zmianie zostanie upubliczniona w sposób w jaki upubliczniono zapytanie ofertowe, wraz z podaniem nowego terminu na składanie ofert, jeśli będzie to konieczne z uwagi na zakres wprowadzonych zmian. Kontakt w sprawie postępowania: anna.kupaj@eko.kalisz.pl lub tel. 62/7642296 wew. 5 Anna </w:t>
      </w:r>
      <w:proofErr w:type="spellStart"/>
      <w:r>
        <w:t>Kupaj</w:t>
      </w:r>
      <w:proofErr w:type="spellEnd"/>
      <w:r>
        <w:t xml:space="preserve"> w dni robocze w godzinach 08:00-16:00 </w:t>
      </w:r>
    </w:p>
    <w:p w14:paraId="3EBBDD9D" w14:textId="3CA5F96C" w:rsidR="00935AA2" w:rsidRDefault="00935AA2" w:rsidP="002E5D21">
      <w:pPr>
        <w:jc w:val="both"/>
      </w:pPr>
      <w:r w:rsidRPr="00D42AD5">
        <w:rPr>
          <w:b/>
          <w:bCs/>
        </w:rPr>
        <w:t>Załączniki:</w:t>
      </w:r>
      <w:r>
        <w:t xml:space="preserve"> Załącznik nr 1 </w:t>
      </w:r>
      <w:r w:rsidR="00D42AD5">
        <w:t xml:space="preserve">- </w:t>
      </w:r>
      <w:r>
        <w:t xml:space="preserve">Oferta cenowa </w:t>
      </w:r>
    </w:p>
    <w:sectPr w:rsidR="0093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2"/>
    <w:rsid w:val="00047F52"/>
    <w:rsid w:val="000D3FBD"/>
    <w:rsid w:val="00115A5B"/>
    <w:rsid w:val="00126442"/>
    <w:rsid w:val="001F3937"/>
    <w:rsid w:val="00223848"/>
    <w:rsid w:val="0022546C"/>
    <w:rsid w:val="00235BFF"/>
    <w:rsid w:val="002C2B12"/>
    <w:rsid w:val="002E5D21"/>
    <w:rsid w:val="002F0591"/>
    <w:rsid w:val="00431643"/>
    <w:rsid w:val="004C24EB"/>
    <w:rsid w:val="004F0ACD"/>
    <w:rsid w:val="005A57F8"/>
    <w:rsid w:val="005C62A6"/>
    <w:rsid w:val="00607C98"/>
    <w:rsid w:val="0067258D"/>
    <w:rsid w:val="006A602F"/>
    <w:rsid w:val="0074375F"/>
    <w:rsid w:val="007C6382"/>
    <w:rsid w:val="00852F5A"/>
    <w:rsid w:val="008A4069"/>
    <w:rsid w:val="008C5E72"/>
    <w:rsid w:val="009070F6"/>
    <w:rsid w:val="00935AA2"/>
    <w:rsid w:val="00A13E69"/>
    <w:rsid w:val="00A144B0"/>
    <w:rsid w:val="00A8395F"/>
    <w:rsid w:val="00B45115"/>
    <w:rsid w:val="00B561F3"/>
    <w:rsid w:val="00B97F5E"/>
    <w:rsid w:val="00BF29EC"/>
    <w:rsid w:val="00C16D8A"/>
    <w:rsid w:val="00C9042D"/>
    <w:rsid w:val="00D42AD5"/>
    <w:rsid w:val="00DC700A"/>
    <w:rsid w:val="00DF0A0E"/>
    <w:rsid w:val="00E658C1"/>
    <w:rsid w:val="00EA0942"/>
    <w:rsid w:val="00F11138"/>
    <w:rsid w:val="00F960CE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96F"/>
  <w15:chartTrackingRefBased/>
  <w15:docId w15:val="{61A967EA-E463-4812-AA4B-C3A05D2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4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384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upaj@eko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Mikołaj Mąka</cp:lastModifiedBy>
  <cp:revision>5</cp:revision>
  <cp:lastPrinted>2024-08-06T08:31:00Z</cp:lastPrinted>
  <dcterms:created xsi:type="dcterms:W3CDTF">2024-08-26T07:40:00Z</dcterms:created>
  <dcterms:modified xsi:type="dcterms:W3CDTF">2024-08-27T06:21:00Z</dcterms:modified>
</cp:coreProperties>
</file>